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48514" w14:textId="77777777" w:rsidR="00FC3C6E" w:rsidRPr="00B308C7" w:rsidRDefault="00FC3C6E" w:rsidP="00FC3C6E">
      <w:pPr>
        <w:pStyle w:val="NormalWeb"/>
        <w:numPr>
          <w:ilvl w:val="0"/>
          <w:numId w:val="2"/>
        </w:numPr>
        <w:jc w:val="center"/>
        <w:rPr>
          <w:b/>
          <w:bCs/>
          <w:color w:val="000000"/>
          <w:sz w:val="20"/>
          <w:szCs w:val="20"/>
          <w:lang w:val="en-ID"/>
        </w:rPr>
      </w:pPr>
      <w:r w:rsidRPr="00B308C7">
        <w:rPr>
          <w:b/>
          <w:bCs/>
          <w:sz w:val="20"/>
          <w:szCs w:val="20"/>
          <w:lang w:eastAsia="id-ID"/>
        </w:rPr>
        <w:t>Tabel 1.</w:t>
      </w:r>
      <w:r w:rsidRPr="00B308C7">
        <w:rPr>
          <w:b/>
          <w:bCs/>
          <w:color w:val="000000"/>
          <w:sz w:val="20"/>
          <w:szCs w:val="20"/>
        </w:rPr>
        <w:t xml:space="preserve"> Perbandingan antara penyiaran konvensional dan platform OTT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4"/>
        <w:gridCol w:w="1920"/>
        <w:gridCol w:w="1957"/>
        <w:gridCol w:w="1756"/>
        <w:gridCol w:w="2059"/>
      </w:tblGrid>
      <w:tr w:rsidR="00FC3C6E" w:rsidRPr="00B308C7" w14:paraId="6F1959AB" w14:textId="77777777" w:rsidTr="00BB0237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9D22C6D" w14:textId="77777777" w:rsidR="00FC3C6E" w:rsidRPr="00B308C7" w:rsidRDefault="00FC3C6E" w:rsidP="00BB0237">
            <w:pPr>
              <w:pStyle w:val="NormalWeb"/>
              <w:jc w:val="center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Aspek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EFF3B79" w14:textId="77777777" w:rsidR="00FC3C6E" w:rsidRPr="00B308C7" w:rsidRDefault="00FC3C6E" w:rsidP="00BB0237">
            <w:pPr>
              <w:pStyle w:val="NormalWeb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>Era Orde Baru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0995DAF" w14:textId="77777777" w:rsidR="00FC3C6E" w:rsidRPr="00B308C7" w:rsidRDefault="00FC3C6E" w:rsidP="00BB0237">
            <w:pPr>
              <w:pStyle w:val="NormalWeb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 xml:space="preserve">Era Reformasi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6ABDC6A" w14:textId="77777777" w:rsidR="00FC3C6E" w:rsidRPr="00B308C7" w:rsidRDefault="00FC3C6E" w:rsidP="00BB0237">
            <w:pPr>
              <w:pStyle w:val="NormalWeb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Penyiaran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Konvensional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</w:p>
          <w:p w14:paraId="1A33A02F" w14:textId="77777777" w:rsidR="00FC3C6E" w:rsidRPr="00B308C7" w:rsidRDefault="00FC3C6E" w:rsidP="00BB0237">
            <w:pPr>
              <w:pStyle w:val="NormalWeb"/>
              <w:rPr>
                <w:sz w:val="20"/>
                <w:szCs w:val="20"/>
                <w:lang w:val="en-ID" w:eastAsia="id-ID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994DE1A" w14:textId="77777777" w:rsidR="00FC3C6E" w:rsidRPr="00B308C7" w:rsidRDefault="00FC3C6E" w:rsidP="00BB0237">
            <w:pPr>
              <w:pStyle w:val="NormalWeb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>Platform OTT (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Youtube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, Netflix,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dll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>.)</w:t>
            </w:r>
          </w:p>
        </w:tc>
      </w:tr>
      <w:tr w:rsidR="00FC3C6E" w:rsidRPr="00B308C7" w14:paraId="7396BBCD" w14:textId="77777777" w:rsidTr="00BB0237">
        <w:tc>
          <w:tcPr>
            <w:tcW w:w="0" w:type="auto"/>
            <w:tcBorders>
              <w:top w:val="single" w:sz="4" w:space="0" w:color="auto"/>
            </w:tcBorders>
            <w:hideMark/>
          </w:tcPr>
          <w:p w14:paraId="3A91E73D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>Dasar Regulasi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14:paraId="0A60DB37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Tidak ada UU khusus penyiaran, tunduk pada kebijakan pemerintah melalui Departemen Penerangan dan UU Pers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14:paraId="40C68E78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Mulai ada dorongan pembentukan regulasi baru, namun belum final dan masih dikendalikan pemerintah pusat</w:t>
            </w:r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14:paraId="1C5461FF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Diatur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secara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formal oleh UU No. 32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Tahun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2002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tentang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Penyiaran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hideMark/>
          </w:tcPr>
          <w:p w14:paraId="6C40234A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Diatur oleh SE Menkominfo No. 3 Tahun 2016, UU ITE (UU No. 11 Tahun 2008 dan UU No. 19 Tahun 2016), dan PP No. 71 Tahun 2019</w:t>
            </w:r>
          </w:p>
        </w:tc>
      </w:tr>
      <w:tr w:rsidR="00FC3C6E" w:rsidRPr="00B308C7" w14:paraId="1C6BC57C" w14:textId="77777777" w:rsidTr="00BB0237">
        <w:tc>
          <w:tcPr>
            <w:tcW w:w="0" w:type="auto"/>
            <w:hideMark/>
          </w:tcPr>
          <w:p w14:paraId="78AF934B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Pengawasan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Konten</w:t>
            </w:r>
            <w:proofErr w:type="spellEnd"/>
          </w:p>
        </w:tc>
        <w:tc>
          <w:tcPr>
            <w:tcW w:w="0" w:type="auto"/>
            <w:hideMark/>
          </w:tcPr>
          <w:p w14:paraId="02B28CC6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Ketat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dan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sentralistik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,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dikontrol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langsung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oleh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Departemen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Penerangan</w:t>
            </w:r>
            <w:proofErr w:type="spellEnd"/>
          </w:p>
        </w:tc>
        <w:tc>
          <w:tcPr>
            <w:tcW w:w="0" w:type="auto"/>
            <w:hideMark/>
          </w:tcPr>
          <w:p w14:paraId="16CF4A65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Pengawasan mulai diliberalisasi, tapi masih ada intervensi pemerintah</w:t>
            </w:r>
          </w:p>
        </w:tc>
        <w:tc>
          <w:tcPr>
            <w:tcW w:w="0" w:type="auto"/>
            <w:hideMark/>
          </w:tcPr>
          <w:p w14:paraId="2965BC98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Diawasi oleh Komisi Penyiaran Indonesia (KPI) dengan aturan ketat terkait isi siaran</w:t>
            </w:r>
          </w:p>
        </w:tc>
        <w:tc>
          <w:tcPr>
            <w:tcW w:w="0" w:type="auto"/>
            <w:hideMark/>
          </w:tcPr>
          <w:p w14:paraId="3F00CAAB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Pengawasan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melalui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mekanisme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sensor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sesuai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peraturan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perundang-undangan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elektronik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dan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konten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internet</w:t>
            </w:r>
          </w:p>
        </w:tc>
      </w:tr>
      <w:tr w:rsidR="00FC3C6E" w:rsidRPr="00B308C7" w14:paraId="1922EF07" w14:textId="77777777" w:rsidTr="00BB0237">
        <w:tc>
          <w:tcPr>
            <w:tcW w:w="0" w:type="auto"/>
            <w:hideMark/>
          </w:tcPr>
          <w:p w14:paraId="6D83E4D6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 xml:space="preserve">Hak dan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Kewajiban</w:t>
            </w:r>
            <w:proofErr w:type="spellEnd"/>
          </w:p>
        </w:tc>
        <w:tc>
          <w:tcPr>
            <w:tcW w:w="0" w:type="auto"/>
            <w:hideMark/>
          </w:tcPr>
          <w:p w14:paraId="77EEC7D2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Media sebagai alat negara, tidak ada kebebasan pers</w:t>
            </w:r>
          </w:p>
        </w:tc>
        <w:tc>
          <w:tcPr>
            <w:tcW w:w="0" w:type="auto"/>
            <w:hideMark/>
          </w:tcPr>
          <w:p w14:paraId="1E74BAA7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Media mulai mendapat kebebasan lebih, fungsi sosial mulai ditekankan</w:t>
            </w:r>
          </w:p>
        </w:tc>
        <w:tc>
          <w:tcPr>
            <w:tcW w:w="0" w:type="auto"/>
            <w:hideMark/>
          </w:tcPr>
          <w:p w14:paraId="7F2959C7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Mempunyai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kewajiban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sosial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dan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fungsi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penyiaran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nasional</w:t>
            </w:r>
            <w:proofErr w:type="spellEnd"/>
          </w:p>
        </w:tc>
        <w:tc>
          <w:tcPr>
            <w:tcW w:w="0" w:type="auto"/>
            <w:hideMark/>
          </w:tcPr>
          <w:p w14:paraId="70662193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Fokus pada layanan digital, tidak wajib menjalankan fungsi penyiaran nasional</w:t>
            </w:r>
          </w:p>
        </w:tc>
      </w:tr>
      <w:tr w:rsidR="00FC3C6E" w:rsidRPr="00B308C7" w14:paraId="542FE1F3" w14:textId="77777777" w:rsidTr="00BB0237">
        <w:tc>
          <w:tcPr>
            <w:tcW w:w="0" w:type="auto"/>
            <w:hideMark/>
          </w:tcPr>
          <w:p w14:paraId="6C38A54D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Pengaturan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Isi dan Sensor</w:t>
            </w:r>
          </w:p>
        </w:tc>
        <w:tc>
          <w:tcPr>
            <w:tcW w:w="0" w:type="auto"/>
            <w:hideMark/>
          </w:tcPr>
          <w:p w14:paraId="542A58EF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 xml:space="preserve">Sensor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ketat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oleh negara,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isi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harus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sesuai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ideologi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dan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stabilitas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politik</w:t>
            </w:r>
            <w:proofErr w:type="spellEnd"/>
          </w:p>
        </w:tc>
        <w:tc>
          <w:tcPr>
            <w:tcW w:w="0" w:type="auto"/>
            <w:hideMark/>
          </w:tcPr>
          <w:p w14:paraId="77A29A45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 xml:space="preserve">Sensor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mulai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longgar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,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adanya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upaya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liberalisasi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isi</w:t>
            </w:r>
            <w:proofErr w:type="spellEnd"/>
          </w:p>
        </w:tc>
        <w:tc>
          <w:tcPr>
            <w:tcW w:w="0" w:type="auto"/>
            <w:hideMark/>
          </w:tcPr>
          <w:p w14:paraId="340533EA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Pengaturan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isi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dan sensor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diatur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ketat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dalam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UU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Penyiaran</w:t>
            </w:r>
            <w:proofErr w:type="spellEnd"/>
          </w:p>
        </w:tc>
        <w:tc>
          <w:tcPr>
            <w:tcW w:w="0" w:type="auto"/>
            <w:hideMark/>
          </w:tcPr>
          <w:p w14:paraId="46A572BF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Penyedia OTT wajib sensor sesuai SE Menkominfo No. 3 Tahun 2016 dan UU ITE, lebih fleksibel tapi ada batasan konten</w:t>
            </w:r>
          </w:p>
        </w:tc>
      </w:tr>
      <w:tr w:rsidR="00FC3C6E" w:rsidRPr="00B308C7" w14:paraId="65E09648" w14:textId="77777777" w:rsidTr="00BB0237">
        <w:tc>
          <w:tcPr>
            <w:tcW w:w="0" w:type="auto"/>
            <w:hideMark/>
          </w:tcPr>
          <w:p w14:paraId="4BFC1BF1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Perizinan</w:t>
            </w:r>
            <w:proofErr w:type="spellEnd"/>
          </w:p>
        </w:tc>
        <w:tc>
          <w:tcPr>
            <w:tcW w:w="0" w:type="auto"/>
            <w:hideMark/>
          </w:tcPr>
          <w:p w14:paraId="21C8BF46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 xml:space="preserve">Tidak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ada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sistem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perizinan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independen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,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semua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media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dikontrol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pemerintah</w:t>
            </w:r>
            <w:proofErr w:type="spellEnd"/>
          </w:p>
        </w:tc>
        <w:tc>
          <w:tcPr>
            <w:tcW w:w="0" w:type="auto"/>
            <w:hideMark/>
          </w:tcPr>
          <w:p w14:paraId="2D5EA84A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 xml:space="preserve">Mulai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pengembangan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sistem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perizinan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yang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lebih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terbuka</w:t>
            </w:r>
            <w:proofErr w:type="spellEnd"/>
          </w:p>
        </w:tc>
        <w:tc>
          <w:tcPr>
            <w:tcW w:w="0" w:type="auto"/>
            <w:hideMark/>
          </w:tcPr>
          <w:p w14:paraId="236AD9C7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Wajib mendapat izin penyiaran dari pemerintah sesuai UU Penyiaran</w:t>
            </w:r>
          </w:p>
        </w:tc>
        <w:tc>
          <w:tcPr>
            <w:tcW w:w="0" w:type="auto"/>
            <w:hideMark/>
          </w:tcPr>
          <w:p w14:paraId="5531784A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 xml:space="preserve">Tidak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wajib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izin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penyiaran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seperti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TV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konvensional</w:t>
            </w:r>
            <w:proofErr w:type="spellEnd"/>
          </w:p>
        </w:tc>
      </w:tr>
      <w:tr w:rsidR="00FC3C6E" w:rsidRPr="00B308C7" w14:paraId="0E3DEE6B" w14:textId="77777777" w:rsidTr="00BB0237">
        <w:tc>
          <w:tcPr>
            <w:tcW w:w="0" w:type="auto"/>
            <w:hideMark/>
          </w:tcPr>
          <w:p w14:paraId="73F23B78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Karakteristik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Teknologi</w:t>
            </w:r>
            <w:proofErr w:type="spellEnd"/>
          </w:p>
        </w:tc>
        <w:tc>
          <w:tcPr>
            <w:tcW w:w="0" w:type="auto"/>
            <w:hideMark/>
          </w:tcPr>
          <w:p w14:paraId="2EE05957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Menggunakan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spektrum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frekuensi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radio yang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dikontrol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pemerintah</w:t>
            </w:r>
            <w:proofErr w:type="spellEnd"/>
          </w:p>
        </w:tc>
        <w:tc>
          <w:tcPr>
            <w:tcW w:w="0" w:type="auto"/>
            <w:hideMark/>
          </w:tcPr>
          <w:p w14:paraId="6FD02410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Sama seperti Orde Baru, namun mulai ada inovasi teknologi</w:t>
            </w:r>
          </w:p>
        </w:tc>
        <w:tc>
          <w:tcPr>
            <w:tcW w:w="0" w:type="auto"/>
            <w:hideMark/>
          </w:tcPr>
          <w:p w14:paraId="1F046244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Menggunakan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spektrum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frekuensi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radio yang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diatur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pemerintah</w:t>
            </w:r>
            <w:proofErr w:type="spellEnd"/>
          </w:p>
        </w:tc>
        <w:tc>
          <w:tcPr>
            <w:tcW w:w="0" w:type="auto"/>
            <w:hideMark/>
          </w:tcPr>
          <w:p w14:paraId="063A8646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Menggunakan teknologi internet tanpa spektrum frekuensi khusus penyiaran</w:t>
            </w:r>
          </w:p>
        </w:tc>
      </w:tr>
      <w:tr w:rsidR="00FC3C6E" w:rsidRPr="00B308C7" w14:paraId="0949ACE1" w14:textId="77777777" w:rsidTr="00BB0237">
        <w:tc>
          <w:tcPr>
            <w:tcW w:w="0" w:type="auto"/>
            <w:hideMark/>
          </w:tcPr>
          <w:p w14:paraId="78F0412E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Pengaturan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Pajak</w:t>
            </w:r>
          </w:p>
        </w:tc>
        <w:tc>
          <w:tcPr>
            <w:tcW w:w="0" w:type="auto"/>
            <w:hideMark/>
          </w:tcPr>
          <w:p w14:paraId="34017866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 xml:space="preserve">Tidak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ada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pengaturan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pajak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khusus</w:t>
            </w:r>
            <w:proofErr w:type="spellEnd"/>
          </w:p>
        </w:tc>
        <w:tc>
          <w:tcPr>
            <w:tcW w:w="0" w:type="auto"/>
            <w:hideMark/>
          </w:tcPr>
          <w:p w14:paraId="3774B01B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Pengaturan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pajak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mulai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disusun</w:t>
            </w:r>
            <w:proofErr w:type="spellEnd"/>
          </w:p>
        </w:tc>
        <w:tc>
          <w:tcPr>
            <w:tcW w:w="0" w:type="auto"/>
            <w:hideMark/>
          </w:tcPr>
          <w:p w14:paraId="1294C77D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fi-FI" w:eastAsia="id-ID"/>
              </w:rPr>
            </w:pPr>
            <w:r w:rsidRPr="00B308C7">
              <w:rPr>
                <w:sz w:val="20"/>
                <w:szCs w:val="20"/>
                <w:lang w:val="fi-FI" w:eastAsia="id-ID"/>
              </w:rPr>
              <w:t>Diatur khusus dalam UU Perpajakan terkait penyiaran</w:t>
            </w:r>
          </w:p>
        </w:tc>
        <w:tc>
          <w:tcPr>
            <w:tcW w:w="0" w:type="auto"/>
            <w:hideMark/>
          </w:tcPr>
          <w:p w14:paraId="70B5CB6B" w14:textId="77777777" w:rsidR="00FC3C6E" w:rsidRPr="00B308C7" w:rsidRDefault="00FC3C6E" w:rsidP="00BB0237">
            <w:pPr>
              <w:pStyle w:val="NormalWeb"/>
              <w:jc w:val="both"/>
              <w:rPr>
                <w:sz w:val="20"/>
                <w:szCs w:val="20"/>
                <w:lang w:val="en-ID" w:eastAsia="id-ID"/>
              </w:rPr>
            </w:pPr>
            <w:r w:rsidRPr="00B308C7">
              <w:rPr>
                <w:sz w:val="20"/>
                <w:szCs w:val="20"/>
                <w:lang w:val="en-ID" w:eastAsia="id-ID"/>
              </w:rPr>
              <w:t xml:space="preserve">Pajak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mengikuti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aturan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perpajakan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digital dan e-commerce,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berbeda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dengan</w:t>
            </w:r>
            <w:proofErr w:type="spellEnd"/>
            <w:r w:rsidRPr="00B308C7">
              <w:rPr>
                <w:sz w:val="20"/>
                <w:szCs w:val="20"/>
                <w:lang w:val="en-ID" w:eastAsia="id-ID"/>
              </w:rPr>
              <w:t xml:space="preserve"> TV </w:t>
            </w:r>
            <w:proofErr w:type="spellStart"/>
            <w:r w:rsidRPr="00B308C7">
              <w:rPr>
                <w:sz w:val="20"/>
                <w:szCs w:val="20"/>
                <w:lang w:val="en-ID" w:eastAsia="id-ID"/>
              </w:rPr>
              <w:t>Konvensional</w:t>
            </w:r>
            <w:proofErr w:type="spellEnd"/>
          </w:p>
        </w:tc>
      </w:tr>
    </w:tbl>
    <w:p w14:paraId="43080C31" w14:textId="5FD283DC" w:rsidR="003B697A" w:rsidRDefault="003B697A"/>
    <w:sectPr w:rsidR="003B69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2A5E74"/>
    <w:multiLevelType w:val="hybridMultilevel"/>
    <w:tmpl w:val="A0E4EBE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8345FD"/>
    <w:multiLevelType w:val="multilevel"/>
    <w:tmpl w:val="5F3636E0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 w16cid:durableId="1769931664">
    <w:abstractNumId w:val="0"/>
  </w:num>
  <w:num w:numId="2" w16cid:durableId="1707414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D9A"/>
    <w:rsid w:val="001960E4"/>
    <w:rsid w:val="003B697A"/>
    <w:rsid w:val="00431D9A"/>
    <w:rsid w:val="00EC3A7D"/>
    <w:rsid w:val="00FC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ABFC"/>
  <w15:chartTrackingRefBased/>
  <w15:docId w15:val="{77CE0CF3-1025-4A14-A49B-9A2CCF03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D9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1D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D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D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D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D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D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D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D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D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D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D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D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D9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D9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D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D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D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D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D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1D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D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1D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D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1D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D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1D9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D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D9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D9A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rsid w:val="00FC3C6E"/>
    <w:pPr>
      <w:spacing w:before="280" w:after="119"/>
    </w:pPr>
  </w:style>
  <w:style w:type="table" w:styleId="TableGrid">
    <w:name w:val="Table Grid"/>
    <w:basedOn w:val="TableNormal"/>
    <w:uiPriority w:val="39"/>
    <w:rsid w:val="00FC3C6E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pratiwi yustia</dc:creator>
  <cp:keywords/>
  <dc:description/>
  <cp:lastModifiedBy>pratiwi yustia</cp:lastModifiedBy>
  <cp:revision>1</cp:revision>
  <dcterms:created xsi:type="dcterms:W3CDTF">2025-07-29T02:28:00Z</dcterms:created>
  <dcterms:modified xsi:type="dcterms:W3CDTF">2025-07-29T02:56:00Z</dcterms:modified>
</cp:coreProperties>
</file>